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534ed311b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3f79cfbc3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Saint-Meard-de-Gurcon,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e127e8bef4c47" /><Relationship Type="http://schemas.openxmlformats.org/officeDocument/2006/relationships/numbering" Target="/word/numbering.xml" Id="Rc1964dd8384d480d" /><Relationship Type="http://schemas.openxmlformats.org/officeDocument/2006/relationships/settings" Target="/word/settings.xml" Id="R926695a0dea2427f" /><Relationship Type="http://schemas.openxmlformats.org/officeDocument/2006/relationships/image" Target="/word/media/432b2bec-1005-403e-8038-3a31a307ca5a.png" Id="Re1d3f79cfbc34cef" /></Relationships>
</file>