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cbeb628c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4c32b5a3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Saint-Meme d'en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d124f2f3c4f29" /><Relationship Type="http://schemas.openxmlformats.org/officeDocument/2006/relationships/numbering" Target="/word/numbering.xml" Id="R858a4d280e0f4e25" /><Relationship Type="http://schemas.openxmlformats.org/officeDocument/2006/relationships/settings" Target="/word/settings.xml" Id="Rf9d259b9e16743ee" /><Relationship Type="http://schemas.openxmlformats.org/officeDocument/2006/relationships/image" Target="/word/media/ce55a306-23b9-4577-88f4-87cd7c88125d.png" Id="R33a74c32b5a34fd4" /></Relationships>
</file>