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2c2e02dc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ba7537874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Saint-Nauphary,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22cb260d34a9b" /><Relationship Type="http://schemas.openxmlformats.org/officeDocument/2006/relationships/numbering" Target="/word/numbering.xml" Id="R0372a90973d54ac0" /><Relationship Type="http://schemas.openxmlformats.org/officeDocument/2006/relationships/settings" Target="/word/settings.xml" Id="R1cb3b3f1a31247e9" /><Relationship Type="http://schemas.openxmlformats.org/officeDocument/2006/relationships/image" Target="/word/media/3edda477-3473-48b7-87d5-1b00373568f2.png" Id="R0cfba7537874460f" /></Relationships>
</file>