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cd3b3f0bb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5761889eb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Saint-Pardoux-le-Neuf,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3c10a24c4d56" /><Relationship Type="http://schemas.openxmlformats.org/officeDocument/2006/relationships/numbering" Target="/word/numbering.xml" Id="Rd0cebaa181b14399" /><Relationship Type="http://schemas.openxmlformats.org/officeDocument/2006/relationships/settings" Target="/word/settings.xml" Id="R7c0ac5ffb2764dd3" /><Relationship Type="http://schemas.openxmlformats.org/officeDocument/2006/relationships/image" Target="/word/media/ec4252bf-f190-4309-8337-aae2364a044d.png" Id="R74f5761889eb4ae0" /></Relationships>
</file>