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93dadefe6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3caf95bc2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Saint-Paul-le-Froid,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50c1e2acb43c4" /><Relationship Type="http://schemas.openxmlformats.org/officeDocument/2006/relationships/numbering" Target="/word/numbering.xml" Id="Rf6fdc4aed5074780" /><Relationship Type="http://schemas.openxmlformats.org/officeDocument/2006/relationships/settings" Target="/word/settings.xml" Id="Rfa6a2639c8e7429b" /><Relationship Type="http://schemas.openxmlformats.org/officeDocument/2006/relationships/image" Target="/word/media/448c7597-3641-49b4-a57c-4e764110899c.png" Id="R01b3caf95bc24985" /></Relationships>
</file>