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48d401913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dbb7d5b7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Saint-Prejet-d'Allier,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4e249491f4b09" /><Relationship Type="http://schemas.openxmlformats.org/officeDocument/2006/relationships/numbering" Target="/word/numbering.xml" Id="R1a79afb5e3214ac0" /><Relationship Type="http://schemas.openxmlformats.org/officeDocument/2006/relationships/settings" Target="/word/settings.xml" Id="R3caef2379a7942c7" /><Relationship Type="http://schemas.openxmlformats.org/officeDocument/2006/relationships/image" Target="/word/media/fb4ab4e2-4d25-48d4-a69d-b4d2078206dc.png" Id="R2b0bdbb7d5b74f20" /></Relationships>
</file>