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e1ac659f6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a77835c82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Saint-Quentin-sur-Sauxillanges,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6d26a8b46449c" /><Relationship Type="http://schemas.openxmlformats.org/officeDocument/2006/relationships/numbering" Target="/word/numbering.xml" Id="R63f7aa8302f544c5" /><Relationship Type="http://schemas.openxmlformats.org/officeDocument/2006/relationships/settings" Target="/word/settings.xml" Id="R2124d716f55a420a" /><Relationship Type="http://schemas.openxmlformats.org/officeDocument/2006/relationships/image" Target="/word/media/f58d786d-30cd-457d-8651-7bb8b21f5b85.png" Id="Rfb0a77835c824339" /></Relationships>
</file>