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2750fbdfa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47b306f37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Saint-Remy-sous-Broyes,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9b8b5e15a47c6" /><Relationship Type="http://schemas.openxmlformats.org/officeDocument/2006/relationships/numbering" Target="/word/numbering.xml" Id="R8b0ab48c08924998" /><Relationship Type="http://schemas.openxmlformats.org/officeDocument/2006/relationships/settings" Target="/word/settings.xml" Id="R18a498705e874d42" /><Relationship Type="http://schemas.openxmlformats.org/officeDocument/2006/relationships/image" Target="/word/media/e51a4f68-4bb3-4028-a48b-821d78e4dc4f.png" Id="R12c47b306f374dbc" /></Relationships>
</file>