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dbb77d2c2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17d054e4f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Saint-Thelo,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938a690bb4f9f" /><Relationship Type="http://schemas.openxmlformats.org/officeDocument/2006/relationships/numbering" Target="/word/numbering.xml" Id="Rc89ca9ee56174482" /><Relationship Type="http://schemas.openxmlformats.org/officeDocument/2006/relationships/settings" Target="/word/settings.xml" Id="Rdb5d992eee3b4bf4" /><Relationship Type="http://schemas.openxmlformats.org/officeDocument/2006/relationships/image" Target="/word/media/dd434cd9-799b-496a-87f7-d8763fb6c66d.png" Id="Rf4617d054e4f47f0" /></Relationships>
</file>