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8b878bec0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8c0b6d9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Saint-Thomas-de-Courceriers,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421b8e8247a5" /><Relationship Type="http://schemas.openxmlformats.org/officeDocument/2006/relationships/numbering" Target="/word/numbering.xml" Id="R03a71303274845eb" /><Relationship Type="http://schemas.openxmlformats.org/officeDocument/2006/relationships/settings" Target="/word/settings.xml" Id="R19657f7ab37f4a31" /><Relationship Type="http://schemas.openxmlformats.org/officeDocument/2006/relationships/image" Target="/word/media/851a613f-591e-4ada-a124-2e1a12e3a113.png" Id="R6fbc8c0b6d904075" /></Relationships>
</file>