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e58c74e10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fc9be5f3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Sainte-Catherine,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2e9ca7f6c4b74" /><Relationship Type="http://schemas.openxmlformats.org/officeDocument/2006/relationships/numbering" Target="/word/numbering.xml" Id="R4688374e5fa54e5d" /><Relationship Type="http://schemas.openxmlformats.org/officeDocument/2006/relationships/settings" Target="/word/settings.xml" Id="R25c4b61734e84df3" /><Relationship Type="http://schemas.openxmlformats.org/officeDocument/2006/relationships/image" Target="/word/media/2102d32d-5ead-423f-94bd-a7592cba26f5.png" Id="R637fc9be5f344278" /></Relationships>
</file>