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35f4d0f47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f21b6e935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Sainte-Opportune-du-Bosc,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e91aa626145e2" /><Relationship Type="http://schemas.openxmlformats.org/officeDocument/2006/relationships/numbering" Target="/word/numbering.xml" Id="R6ff63f4f29754610" /><Relationship Type="http://schemas.openxmlformats.org/officeDocument/2006/relationships/settings" Target="/word/settings.xml" Id="Rb65bf39ca5fa4512" /><Relationship Type="http://schemas.openxmlformats.org/officeDocument/2006/relationships/image" Target="/word/media/23dc2383-4c79-499b-aabd-74946732341c.png" Id="Rd31f21b6e9354118" /></Relationships>
</file>