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1aa1118d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27c11859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Salvagnac-Cajarc,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22df9b5da4650" /><Relationship Type="http://schemas.openxmlformats.org/officeDocument/2006/relationships/numbering" Target="/word/numbering.xml" Id="Rbe4816b0f0a04428" /><Relationship Type="http://schemas.openxmlformats.org/officeDocument/2006/relationships/settings" Target="/word/settings.xml" Id="Rccf7dc75f0e841f3" /><Relationship Type="http://schemas.openxmlformats.org/officeDocument/2006/relationships/image" Target="/word/media/a279c449-85db-49ac-8123-fb588d9468fe.png" Id="Re0a27c11859a4b79" /></Relationships>
</file>