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31f2973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8291b33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Saucourt-sur-Rognon,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ae8f73fc245e8" /><Relationship Type="http://schemas.openxmlformats.org/officeDocument/2006/relationships/numbering" Target="/word/numbering.xml" Id="R5c89401371ab481b" /><Relationship Type="http://schemas.openxmlformats.org/officeDocument/2006/relationships/settings" Target="/word/settings.xml" Id="R82dd185eb5b64353" /><Relationship Type="http://schemas.openxmlformats.org/officeDocument/2006/relationships/image" Target="/word/media/8edc324f-a990-4661-82cd-4903da5cd8d5.png" Id="R684c8291b3354a00" /></Relationships>
</file>