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06a8598a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d3b52d96e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Senoncourt-les-Maujouy,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83ee0549043d9" /><Relationship Type="http://schemas.openxmlformats.org/officeDocument/2006/relationships/numbering" Target="/word/numbering.xml" Id="R53eccb04450a4451" /><Relationship Type="http://schemas.openxmlformats.org/officeDocument/2006/relationships/settings" Target="/word/settings.xml" Id="Rad08958bf2a4447d" /><Relationship Type="http://schemas.openxmlformats.org/officeDocument/2006/relationships/image" Target="/word/media/2eaa28b0-5e59-4d6f-b02e-a718a7e317e1.png" Id="Rc6fd3b52d96e43f8" /></Relationships>
</file>