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ff8611c7b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0f957b983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Serrieres-de-Briord,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cf528d68941e6" /><Relationship Type="http://schemas.openxmlformats.org/officeDocument/2006/relationships/numbering" Target="/word/numbering.xml" Id="R3f15f8c6b9bb4838" /><Relationship Type="http://schemas.openxmlformats.org/officeDocument/2006/relationships/settings" Target="/word/settings.xml" Id="Rd11a030973744d2d" /><Relationship Type="http://schemas.openxmlformats.org/officeDocument/2006/relationships/image" Target="/word/media/6cf23d5d-203f-45de-aacf-8fc758d3182b.png" Id="Ra950f957b9834a02" /></Relationships>
</file>