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d8dd7f6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88ce274c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Subtray,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3e1916b64255" /><Relationship Type="http://schemas.openxmlformats.org/officeDocument/2006/relationships/numbering" Target="/word/numbering.xml" Id="Rc6c9e0d8124141a6" /><Relationship Type="http://schemas.openxmlformats.org/officeDocument/2006/relationships/settings" Target="/word/settings.xml" Id="R03d51aab9b124ce0" /><Relationship Type="http://schemas.openxmlformats.org/officeDocument/2006/relationships/image" Target="/word/media/14fd0486-d09e-413b-9e34-33c8dac38b0e.png" Id="R037288ce274c4a0d" /></Relationships>
</file>