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b0076a2c4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edab55b44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Thiaucourt-Regnieville,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a7d39b3be48ed" /><Relationship Type="http://schemas.openxmlformats.org/officeDocument/2006/relationships/numbering" Target="/word/numbering.xml" Id="R13f7b225dbeb42f5" /><Relationship Type="http://schemas.openxmlformats.org/officeDocument/2006/relationships/settings" Target="/word/settings.xml" Id="Rac506df465fd4e48" /><Relationship Type="http://schemas.openxmlformats.org/officeDocument/2006/relationships/image" Target="/word/media/66a96544-1ad4-4199-93d7-22da5b417739.png" Id="R8ffedab55b444f10" /></Relationships>
</file>