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168f58acf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f8724a532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d2008fbd146a4" /><Relationship Type="http://schemas.openxmlformats.org/officeDocument/2006/relationships/numbering" Target="/word/numbering.xml" Id="R3a6e7dee0ec1434b" /><Relationship Type="http://schemas.openxmlformats.org/officeDocument/2006/relationships/settings" Target="/word/settings.xml" Id="R85802531310c4a7e" /><Relationship Type="http://schemas.openxmlformats.org/officeDocument/2006/relationships/image" Target="/word/media/4004f630-69b9-422c-a695-e046c5fd4635.png" Id="Rb6df8724a532489d" /></Relationships>
</file>