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494c6580b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e0951587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Touillon-et-Loutelet,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94376d61d4494" /><Relationship Type="http://schemas.openxmlformats.org/officeDocument/2006/relationships/numbering" Target="/word/numbering.xml" Id="R4be3f9a4bf014cd8" /><Relationship Type="http://schemas.openxmlformats.org/officeDocument/2006/relationships/settings" Target="/word/settings.xml" Id="R876e4124985f4f76" /><Relationship Type="http://schemas.openxmlformats.org/officeDocument/2006/relationships/image" Target="/word/media/84aa97a0-6d81-42c5-b6d7-e602e9427615.png" Id="Re02e0951587147e1" /></Relationships>
</file>