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f78529e18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208b6b7b8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Tresilley,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ee5bfa8a6442e" /><Relationship Type="http://schemas.openxmlformats.org/officeDocument/2006/relationships/numbering" Target="/word/numbering.xml" Id="Rf36fcb6c70824f1b" /><Relationship Type="http://schemas.openxmlformats.org/officeDocument/2006/relationships/settings" Target="/word/settings.xml" Id="R0f129728d83c41b8" /><Relationship Type="http://schemas.openxmlformats.org/officeDocument/2006/relationships/image" Target="/word/media/dad21829-9af9-4ede-8b0d-468f70c4654b.png" Id="R48d208b6b7b84cf6" /></Relationships>
</file>