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1bc3b5b2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47474a2a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Tugeras-Saint-Maurice,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addcd703c48bd" /><Relationship Type="http://schemas.openxmlformats.org/officeDocument/2006/relationships/numbering" Target="/word/numbering.xml" Id="Ra85c7a6f10ea46ad" /><Relationship Type="http://schemas.openxmlformats.org/officeDocument/2006/relationships/settings" Target="/word/settings.xml" Id="R82a5140c54994162" /><Relationship Type="http://schemas.openxmlformats.org/officeDocument/2006/relationships/image" Target="/word/media/e8076348-7993-4824-8662-1ede52886413.png" Id="R6ff47474a2af44bd" /></Relationships>
</file>