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22657d052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965be2963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Turquestein-Blancrupt,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675bf02a542af" /><Relationship Type="http://schemas.openxmlformats.org/officeDocument/2006/relationships/numbering" Target="/word/numbering.xml" Id="Rb74d3b42eb5a4730" /><Relationship Type="http://schemas.openxmlformats.org/officeDocument/2006/relationships/settings" Target="/word/settings.xml" Id="Rdb8079c1de42414f" /><Relationship Type="http://schemas.openxmlformats.org/officeDocument/2006/relationships/image" Target="/word/media/f85dd5dc-74e5-4fca-8367-fbf4be6d1b8b.png" Id="R4e8965be29634401" /></Relationships>
</file>