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a344df691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bd946090c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Vaire-Arcier,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84e91d1e24ee7" /><Relationship Type="http://schemas.openxmlformats.org/officeDocument/2006/relationships/numbering" Target="/word/numbering.xml" Id="R5299ade202f74749" /><Relationship Type="http://schemas.openxmlformats.org/officeDocument/2006/relationships/settings" Target="/word/settings.xml" Id="R32a066dc084f478f" /><Relationship Type="http://schemas.openxmlformats.org/officeDocument/2006/relationships/image" Target="/word/media/dc1e6a30-03bd-4fa8-939f-d068e68e51ba.png" Id="Raebbd946090c4f9b" /></Relationships>
</file>