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8ffa9327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20a4ab845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Bourgin,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833e77e840e1" /><Relationship Type="http://schemas.openxmlformats.org/officeDocument/2006/relationships/numbering" Target="/word/numbering.xml" Id="R4f2a396ed2f04899" /><Relationship Type="http://schemas.openxmlformats.org/officeDocument/2006/relationships/settings" Target="/word/settings.xml" Id="Rc5d5ad5823f14083" /><Relationship Type="http://schemas.openxmlformats.org/officeDocument/2006/relationships/image" Target="/word/media/abd95f7a-40cb-4414-a60a-0cba1db47511.png" Id="R3e420a4ab84543d8" /></Relationships>
</file>