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1f7593ecd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15fad3e96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Vallerois-Lorioz,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3a5b807dd44bf" /><Relationship Type="http://schemas.openxmlformats.org/officeDocument/2006/relationships/numbering" Target="/word/numbering.xml" Id="R15335cc0e2804ef1" /><Relationship Type="http://schemas.openxmlformats.org/officeDocument/2006/relationships/settings" Target="/word/settings.xml" Id="R842df45c9eff499d" /><Relationship Type="http://schemas.openxmlformats.org/officeDocument/2006/relationships/image" Target="/word/media/f0a8df6b-812a-46e1-8435-628a4b080eec.png" Id="Rdc615fad3e96494e" /></Relationships>
</file>