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1b0b5dac9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807cf0fc6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Vandenesse-en-Auxois,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c35872b9c43b3" /><Relationship Type="http://schemas.openxmlformats.org/officeDocument/2006/relationships/numbering" Target="/word/numbering.xml" Id="R9dc39d80dcc843e0" /><Relationship Type="http://schemas.openxmlformats.org/officeDocument/2006/relationships/settings" Target="/word/settings.xml" Id="R798e1e5a88a54519" /><Relationship Type="http://schemas.openxmlformats.org/officeDocument/2006/relationships/image" Target="/word/media/9070506a-659d-410d-8737-ddd3725002bd.png" Id="R8cd807cf0fc64dce" /></Relationships>
</file>