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e267c61c7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b6b7ca666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Varennes-sur-Allier,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316c9a96946fe" /><Relationship Type="http://schemas.openxmlformats.org/officeDocument/2006/relationships/numbering" Target="/word/numbering.xml" Id="R6e8e34329e1546e3" /><Relationship Type="http://schemas.openxmlformats.org/officeDocument/2006/relationships/settings" Target="/word/settings.xml" Id="R6fb9bbcd9cab4c84" /><Relationship Type="http://schemas.openxmlformats.org/officeDocument/2006/relationships/image" Target="/word/media/15aeca0c-a5f2-44e8-bd94-2d998e54bec6.png" Id="Rf0ab6b7ca666490e" /></Relationships>
</file>