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56b8de5f5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349c58038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Varennes-sur-Fouzon,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be42ec5744487" /><Relationship Type="http://schemas.openxmlformats.org/officeDocument/2006/relationships/numbering" Target="/word/numbering.xml" Id="Rc499f0e0e81c47cf" /><Relationship Type="http://schemas.openxmlformats.org/officeDocument/2006/relationships/settings" Target="/word/settings.xml" Id="Re312aa9a0fdf4a77" /><Relationship Type="http://schemas.openxmlformats.org/officeDocument/2006/relationships/image" Target="/word/media/2b11063a-f64f-43b3-9a9b-0a32a5c4b113.png" Id="Rab1349c5803845f4" /></Relationships>
</file>