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6f514cd05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edf583a1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Vaudremont,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78ee133944f39" /><Relationship Type="http://schemas.openxmlformats.org/officeDocument/2006/relationships/numbering" Target="/word/numbering.xml" Id="R14c679f60bad45c0" /><Relationship Type="http://schemas.openxmlformats.org/officeDocument/2006/relationships/settings" Target="/word/settings.xml" Id="Rfecb53f817524579" /><Relationship Type="http://schemas.openxmlformats.org/officeDocument/2006/relationships/image" Target="/word/media/79c27708-d197-4492-b7ee-5820f05ee4dd.png" Id="R1a8bedf583a14748" /></Relationships>
</file>