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6c5c7c009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436b67c0e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Velesmes-Essarts,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7c05e2eb744c7" /><Relationship Type="http://schemas.openxmlformats.org/officeDocument/2006/relationships/numbering" Target="/word/numbering.xml" Id="Rece5c5a747914d51" /><Relationship Type="http://schemas.openxmlformats.org/officeDocument/2006/relationships/settings" Target="/word/settings.xml" Id="Rf7cecd8c13334ad9" /><Relationship Type="http://schemas.openxmlformats.org/officeDocument/2006/relationships/image" Target="/word/media/b4fc6797-5a0a-430a-8875-02c8b58ccc9e.png" Id="Rc33436b67c0e4c28" /></Relationships>
</file>