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aba292c1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5a479e284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Vellerot-les-Belvoir,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e5f19e4f434c" /><Relationship Type="http://schemas.openxmlformats.org/officeDocument/2006/relationships/numbering" Target="/word/numbering.xml" Id="R7fe2a795ab4e4e5d" /><Relationship Type="http://schemas.openxmlformats.org/officeDocument/2006/relationships/settings" Target="/word/settings.xml" Id="R7f69da5a67784277" /><Relationship Type="http://schemas.openxmlformats.org/officeDocument/2006/relationships/image" Target="/word/media/b975da0e-db72-451d-bf9d-76678bb9c4a4.png" Id="R8e45a479e284401d" /></Relationships>
</file>