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ddc3ffe81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c54d5375b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Vernois-le-Fol,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30d228d54a6d" /><Relationship Type="http://schemas.openxmlformats.org/officeDocument/2006/relationships/numbering" Target="/word/numbering.xml" Id="R62035b2ae8cb4ef1" /><Relationship Type="http://schemas.openxmlformats.org/officeDocument/2006/relationships/settings" Target="/word/settings.xml" Id="R68df4f0c92534c3c" /><Relationship Type="http://schemas.openxmlformats.org/officeDocument/2006/relationships/image" Target="/word/media/b1f564d9-3e2c-4d9a-9412-4a896e2af4fe.png" Id="Rce8c54d5375b4a21" /></Relationships>
</file>