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12eebf79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d5511caf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Vignoux-sous-les-Aix,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8286e2b1942c1" /><Relationship Type="http://schemas.openxmlformats.org/officeDocument/2006/relationships/numbering" Target="/word/numbering.xml" Id="R48fd41a2226a4354" /><Relationship Type="http://schemas.openxmlformats.org/officeDocument/2006/relationships/settings" Target="/word/settings.xml" Id="Rd6e965ca25c54bf7" /><Relationship Type="http://schemas.openxmlformats.org/officeDocument/2006/relationships/image" Target="/word/media/4f074d8d-69c3-4ca9-8ba5-117f298e7885.png" Id="R4e3d5511caf14d66" /></Relationships>
</file>