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c4466c0a0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1439c3397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Villar-Saint-Anselme,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7787511e547d9" /><Relationship Type="http://schemas.openxmlformats.org/officeDocument/2006/relationships/numbering" Target="/word/numbering.xml" Id="R949a08a791ed491f" /><Relationship Type="http://schemas.openxmlformats.org/officeDocument/2006/relationships/settings" Target="/word/settings.xml" Id="R40556b2f2e004605" /><Relationship Type="http://schemas.openxmlformats.org/officeDocument/2006/relationships/image" Target="/word/media/6faf8050-5e2b-4bbd-8014-60418691cd51.png" Id="R2ad1439c33974155" /></Relationships>
</file>