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f0d78eb2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7cbe55f1c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Ville-sur-Ancre,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4ce386d24a70" /><Relationship Type="http://schemas.openxmlformats.org/officeDocument/2006/relationships/numbering" Target="/word/numbering.xml" Id="Rd22973bd62cd4ba5" /><Relationship Type="http://schemas.openxmlformats.org/officeDocument/2006/relationships/settings" Target="/word/settings.xml" Id="Rdbea01257f3d41ef" /><Relationship Type="http://schemas.openxmlformats.org/officeDocument/2006/relationships/image" Target="/word/media/ef01ea74-a129-479f-bdb9-e8822a37c5d5.png" Id="Rb577cbe55f1c49f1" /></Relationships>
</file>