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e3f52ce2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94a7e171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4d8d64f547c1" /><Relationship Type="http://schemas.openxmlformats.org/officeDocument/2006/relationships/numbering" Target="/word/numbering.xml" Id="R9f40ccfac1f64c56" /><Relationship Type="http://schemas.openxmlformats.org/officeDocument/2006/relationships/settings" Target="/word/settings.xml" Id="R3e219f6f8f6b45d3" /><Relationship Type="http://schemas.openxmlformats.org/officeDocument/2006/relationships/image" Target="/word/media/349f5d0d-f36a-4c75-a510-9f94568c1ce5.png" Id="R7bd594a7e17144ab" /></Relationships>
</file>