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f87ade48e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fb5c78332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Villers-Vicomte,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d5839c205404f" /><Relationship Type="http://schemas.openxmlformats.org/officeDocument/2006/relationships/numbering" Target="/word/numbering.xml" Id="R8a9cbf8d3aa24cce" /><Relationship Type="http://schemas.openxmlformats.org/officeDocument/2006/relationships/settings" Target="/word/settings.xml" Id="Rc1eaecafc9264c4c" /><Relationship Type="http://schemas.openxmlformats.org/officeDocument/2006/relationships/image" Target="/word/media/c8fefa6b-cb00-41f0-9958-67bd88a3ae3c.png" Id="R736fb5c783324a6a" /></Relationships>
</file>