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0621c856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275e9051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Vitry-les-Cluny,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36819af924a27" /><Relationship Type="http://schemas.openxmlformats.org/officeDocument/2006/relationships/numbering" Target="/word/numbering.xml" Id="R2af82b16a5d54f49" /><Relationship Type="http://schemas.openxmlformats.org/officeDocument/2006/relationships/settings" Target="/word/settings.xml" Id="Ra1b92b9ff1e846b9" /><Relationship Type="http://schemas.openxmlformats.org/officeDocument/2006/relationships/image" Target="/word/media/84ec9825-efae-4b53-93b4-5fec65fac417.png" Id="R9468275e90514673" /></Relationships>
</file>