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e8830f296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bb80952a2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Wasquehal,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a97f71b3f4b2e" /><Relationship Type="http://schemas.openxmlformats.org/officeDocument/2006/relationships/numbering" Target="/word/numbering.xml" Id="R68d14ad27beb4581" /><Relationship Type="http://schemas.openxmlformats.org/officeDocument/2006/relationships/settings" Target="/word/settings.xml" Id="R683bebe102b14237" /><Relationship Type="http://schemas.openxmlformats.org/officeDocument/2006/relationships/image" Target="/word/media/379f7fcd-9a96-40b7-8309-38c02c66876e.png" Id="R604bb80952a24641" /></Relationships>
</file>