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97726274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5f2ef7b3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Weitbruch,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8ca3a69b4c29" /><Relationship Type="http://schemas.openxmlformats.org/officeDocument/2006/relationships/numbering" Target="/word/numbering.xml" Id="Rd50abbfc3f08494b" /><Relationship Type="http://schemas.openxmlformats.org/officeDocument/2006/relationships/settings" Target="/word/settings.xml" Id="R460b154b4f7a4c64" /><Relationship Type="http://schemas.openxmlformats.org/officeDocument/2006/relationships/image" Target="/word/media/e6f0e0db-d5ce-45eb-b6d0-f340eaeb3e1f.png" Id="R0285f2ef7b3d4f40" /></Relationships>
</file>