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335ce2be6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e7d559cac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Leconi, Gabon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2365fd9ab42c2" /><Relationship Type="http://schemas.openxmlformats.org/officeDocument/2006/relationships/numbering" Target="/word/numbering.xml" Id="Rca771b2a05ac42fd" /><Relationship Type="http://schemas.openxmlformats.org/officeDocument/2006/relationships/settings" Target="/word/settings.xml" Id="R8c0ed62665034b29" /><Relationship Type="http://schemas.openxmlformats.org/officeDocument/2006/relationships/image" Target="/word/media/d3e7524f-2d80-4302-a7ff-69283fab6067.png" Id="Rc10e7d559cac4d58" /></Relationships>
</file>