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b1d12c2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cac7f08a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Ackenboe,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e841954e41ef" /><Relationship Type="http://schemas.openxmlformats.org/officeDocument/2006/relationships/numbering" Target="/word/numbering.xml" Id="Rae47834ba8e54dcb" /><Relationship Type="http://schemas.openxmlformats.org/officeDocument/2006/relationships/settings" Target="/word/settings.xml" Id="R9ab26575483b45c6" /><Relationship Type="http://schemas.openxmlformats.org/officeDocument/2006/relationships/image" Target="/word/media/ce36582c-193e-400b-b429-6b8bf45a4936.png" Id="R7952cac7f08a4e29" /></Relationships>
</file>