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ad86bedff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af8c25d1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Seggebruch,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28ec09c904d6c" /><Relationship Type="http://schemas.openxmlformats.org/officeDocument/2006/relationships/numbering" Target="/word/numbering.xml" Id="R7a22fb16e63045d3" /><Relationship Type="http://schemas.openxmlformats.org/officeDocument/2006/relationships/settings" Target="/word/settings.xml" Id="R34c0b5d9d9624885" /><Relationship Type="http://schemas.openxmlformats.org/officeDocument/2006/relationships/image" Target="/word/media/8595ef05-5560-4c9e-8972-4380a9b2ed71.png" Id="Rd86af8c25d1a4c5b" /></Relationships>
</file>