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af84dd95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48c033662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Altenbruch-Westerende,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508c0df9b4881" /><Relationship Type="http://schemas.openxmlformats.org/officeDocument/2006/relationships/numbering" Target="/word/numbering.xml" Id="Rdc30a3601f0c4258" /><Relationship Type="http://schemas.openxmlformats.org/officeDocument/2006/relationships/settings" Target="/word/settings.xml" Id="Rd3ea73778bdc495c" /><Relationship Type="http://schemas.openxmlformats.org/officeDocument/2006/relationships/image" Target="/word/media/b19bbc07-f151-4603-a25b-242ac1cad1f8.png" Id="R34448c033662469b" /></Relationships>
</file>