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91d286d3e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a9528c4f4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9a50887d746ac" /><Relationship Type="http://schemas.openxmlformats.org/officeDocument/2006/relationships/numbering" Target="/word/numbering.xml" Id="R0427dd905bde4bfd" /><Relationship Type="http://schemas.openxmlformats.org/officeDocument/2006/relationships/settings" Target="/word/settings.xml" Id="R504ed6d7d7374b64" /><Relationship Type="http://schemas.openxmlformats.org/officeDocument/2006/relationships/image" Target="/word/media/6a3bf38f-e736-483c-a414-13a037bd65c5.png" Id="Rd70a9528c4f445a0" /></Relationships>
</file>