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f69d1c098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4fa8d8e8f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Ausser-Frohnd,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17a070cb44b37" /><Relationship Type="http://schemas.openxmlformats.org/officeDocument/2006/relationships/numbering" Target="/word/numbering.xml" Id="Rc9c882c6e4fb4dc3" /><Relationship Type="http://schemas.openxmlformats.org/officeDocument/2006/relationships/settings" Target="/word/settings.xml" Id="R9d8e45b9b7bb4d9d" /><Relationship Type="http://schemas.openxmlformats.org/officeDocument/2006/relationships/image" Target="/word/media/826cf065-28a2-481d-a904-572220e1b9c4.png" Id="R3664fa8d8e8f4800" /></Relationships>
</file>