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3a05f2f0d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96ae76956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Endbach,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a7ae2ad4e4f24" /><Relationship Type="http://schemas.openxmlformats.org/officeDocument/2006/relationships/numbering" Target="/word/numbering.xml" Id="Ra3ff0e494d0e4e57" /><Relationship Type="http://schemas.openxmlformats.org/officeDocument/2006/relationships/settings" Target="/word/settings.xml" Id="R4ba03e219840468f" /><Relationship Type="http://schemas.openxmlformats.org/officeDocument/2006/relationships/image" Target="/word/media/f3957594-be84-499d-b4a7-de3b57eb5322.png" Id="R66b96ae769564331" /></Relationships>
</file>