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b264a51e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e9a389573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f5dfeccc7474f" /><Relationship Type="http://schemas.openxmlformats.org/officeDocument/2006/relationships/numbering" Target="/word/numbering.xml" Id="R7e8c6876dacc4a0a" /><Relationship Type="http://schemas.openxmlformats.org/officeDocument/2006/relationships/settings" Target="/word/settings.xml" Id="Rf8c217629c274eb1" /><Relationship Type="http://schemas.openxmlformats.org/officeDocument/2006/relationships/image" Target="/word/media/a1839434-1e2d-4e80-acd3-139001e47d84.png" Id="Rf95e9a3895734faf" /></Relationships>
</file>