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b4e4ba952b49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83badd6fe9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Blickweiler,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2016c2f559473c" /><Relationship Type="http://schemas.openxmlformats.org/officeDocument/2006/relationships/numbering" Target="/word/numbering.xml" Id="Rfbf2f9d5675d4033" /><Relationship Type="http://schemas.openxmlformats.org/officeDocument/2006/relationships/settings" Target="/word/settings.xml" Id="Rb772178e2a934567" /><Relationship Type="http://schemas.openxmlformats.org/officeDocument/2006/relationships/image" Target="/word/media/d8867904-38b5-4d41-bfac-8f550cdacf4b.png" Id="R5a83badd6fe947bb" /></Relationships>
</file>